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Rozvod dohodou – vzor návrhu bez detí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 rod.: Kováčová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14. 3. 1988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12,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 rod.: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8. 7. 1986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34,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rozvod manželstva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22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Súdny poplatok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 uhradený na výzvu súdu.</w:t>
      </w:r>
    </w:p>
    <w:p>
      <w:pPr>
        <w:keepNext w:val="false"/>
        <w:spacing w:after="120" w:before="0" w:line="276"/>
        <w:jc w:val="both"/>
      </w:pPr>
      <w:r>
        <w:br/>
      </w:r>
    </w:p>
    <w:p>
      <w:pPr>
        <w:keepNext/>
        <w:pageBreakBefore/>
        <w:spacing w:after="0"/>
      </w:pP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Manželstvo účastníkov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odporcom sme uzavreli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 nášho manželstva s odporcom nepochádzajú žiadne maloleté deti.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 na rozhodnutie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Posledným spoločným bydliskom účastníkov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obvode tohto súdu má bydlisko aspoň jeden z účastníkov.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Mestský súd Bratislava II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sobášny list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Rozvrat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Vzťahy medzi účastníkmi sú vážne narušené a trvalo rozvrátené, pričom nie je nádej na obnovenie manželského spolužitia z nasledovných dôvodov: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 História a začiatok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manželom sme sa zoznámili v roku 2012. Po troch rokoch vzťahu sme 15. júna 2015 uzavreli manželstvo. Spočiatku sme mali spoločné záujmy, vzájomne sme sa podporovali a viedli spoločnú domácnosť v Bratislave.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 Vznik a vývoj problémov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začiatku roka 2024 sme mali rozdielne predstavy o spoločnej budúcnosti. Postupne sme prestali tráviť voľný čas spolu a naše rozhovory sa obmedzili na chod domácnosti. V januári 2026 sme sa spoločne rozhodli ukončiť spolužitie; manžel sa odsťahoval na adresu Vzorová 34 v Bratislave.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 Súčasný stav vzťahu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januára 2026 nemáme spoločnú domácnosť ani spoločné hospodárenie a neudržiavame intímny vzťah. V septembri 2026 sme si pri spoločnom rozhovore potvrdili, že obaja súhlasíme s rozvodom a nemáme záujem obnoviť manželské spolužitie.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2.4 Pokusy o obnovu a výhľad do budúcnosti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období od júna do septembra 2025 sme absolvovali tri stretnutia v partnerskej poradni a pokúsili sa dohodnúť na obnove spolužitia. Dôveru ani citovú blízkosť sa nám nepodarilo obnoviť. Náš vzťah je dlhodobo rozvrátený a obnovenie manželského spolužitia nepredpokladám.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vyššie uvedeného je zrejmé, že manželstvo účastníkov je hlboko a trvalo rozvrátené v zmysle § 23 ods. 1 zákona č. 36/2005 Z. z. o rodine a nemôže plniť svoj účel.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23 ods. 1 zákona č. 36/2005 Z. z. o rodine súd môže manželstvo na návrh niektorého z manželov rozviesť, ak sú vzťahy medzi manželmi tak vážne narušené a trvalo rozvrátené, že manželstvo nemôže plniť svoj účel a od manželov nemožno očakávať obnovenie manželského spolužitia.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Naše manželstvo dlhodobo neplní svoju spoločenskú funkciu. Rozvrat je trvalý a obnovenie manželského spolužitia nie je možné očakávať.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 manželstvo účastníkov konania uzavreté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 o z v á d z 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Žiaden z účastníkov n e m á právo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adresách bydliska účastníkov.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Rozvod dohodou – vzor návrhu bez detí</dc:title>
  <dc:creator>Ficek &amp; Partners</dc:creator>
  <dc:description>Rozvod dohodou – vzor návrhu bez detí</dc:description>
  <cp:lastModifiedBy>Un-named</cp:lastModifiedBy>
  <cp:revision>1</cp:revision>
  <dcterms:created xsi:type="dcterms:W3CDTF">2026-10-05T10:27:43.982Z</dcterms:created>
  <dcterms:modified xsi:type="dcterms:W3CDTF">2026-10-05T10:27:43.982Z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