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 w:val="false"/>
        <w:spacing w:after="60" w:before="0" w:line="24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8"/>
          <w:szCs w:val="24"/>
        </w:rPr>
        <w:t xml:space="preserve">Návrh na rozvod s deťmi – vzor so zverením matke</w:t>
      </w:r>
    </w:p>
    <w:p>
      <w:pPr>
        <w:keepNext w:val="false"/>
        <w:spacing w:after="60" w:before="0" w:line="240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Vzorovo vyplnené – fiktívne údaje</w:t>
      </w:r>
    </w:p>
    <w:p>
      <w:pPr>
        <w:keepNext w:val="false"/>
        <w:spacing w:after="60" w:before="0" w:line="24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4"/>
        </w:rPr>
        <w:t xml:space="preserve">Mená, adresy, dátumy a sumy sú modelové. Pred podaním nahraďte údaje a obsah prispôsobte vlastnej situácii. Podpisové miesta sú určené na vlastnoručný podpis.</w:t>
      </w:r>
    </w:p>
    <w:p>
      <w:pPr>
        <w:keepNext w:val="false"/>
        <w:spacing w:after="180" w:before="0" w:line="24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0"/>
          <w:szCs w:val="24"/>
        </w:rPr>
        <w:t xml:space="preserve">Autor vzoru: JUDr. Milan Ficek, LL.M. · Ficek &amp; Partners · Kontrola znenia: 5. 10. 2026</w:t>
      </w:r>
    </w:p>
    <w:p>
      <w:pPr>
        <w:pBdr>
          <w:bottom w:val="single" w:color="000000" w:sz="4"/>
        </w:pBdr>
        <w:spacing w:after="60" w:before="480"/>
      </w:pP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Mestský súd Bratislava II</w:t>
      </w: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Drieňová 5</w:t>
      </w: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827 02 Bratislava II</w:t>
      </w:r>
    </w:p>
    <w:p>
      <w:pPr>
        <w:pBdr>
          <w:bottom w:val="single" w:color="000000" w:sz="4"/>
        </w:pBdr>
        <w:spacing w:after="60" w:before="480"/>
      </w:pPr>
    </w:p>
    <w:p>
      <w:pPr>
        <w:keepNext w:val="false"/>
        <w:spacing w:after="120" w:before="0" w:line="276"/>
        <w:jc w:val="righ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1. 10. 2026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Navrhovateľka: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Meno a priezvisko: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Mrkvičková rod.: Kováčová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Dátum narodenia: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14. 3. 1988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Trvalý pobyt: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Vzorová 12, 811 01 Bratislava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Občianstvo: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Slovenská republika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(ďalej len „navrhovateľka")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Odporca: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Meno a priezvisko: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Mrkvička rod.: Mrkvička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Dátum narodenia: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8. 7. 1986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Trvalý pobyt: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Vzorová 34, 811 01 Bratislava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Občianstvo: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Slovenská republika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(ďalej len „odporca")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za účasti mal. dieťaťa: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Adam Mrkvička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nar.:12. 4. 2017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bytom:Vzorová 12, 811 01 Bratislava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Návrh na rozvod manželstva a úpravu výkonu práv a povinností rodičov k maloletým deťom na čas po rozvode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podľa § 22 a nasl. a § 24 ods. 1 zákona č. 36/2005 Z. z. o rodine</w:t>
      </w:r>
    </w:p>
    <w:p>
      <w:pPr>
        <w:keepNext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Súdny poplatok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bude uhradený na výzvu súdu.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Manželstvo účastníkov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 odporcom som uzavrela manželstvo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15. 6. 2015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Bratislave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 Zapísané je v knihe manželstiev matričného úradu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Bratislava-Staré Mesto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zväzok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ročník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2015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strana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45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pod poradovým číslom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78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odporcom máme spoločne maloleté dieťa: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Adam Mrkvička, nar. 12. 4. 2017, bytom Vzorová 12, 811 01 Bratislava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1.2 Miestna príslušnosť súdu na rozhodnutie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Posledným spoločným bydliskom účastníkov je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Vzorová 12,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a v obvode tohto súdu má bydlisko aspoň jeden z účastníkov.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Miestne príslušným súdom je Mestský súd Bratislava II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Dôkaz: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sobášny list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4"/>
          <w:szCs w:val="24"/>
        </w:rPr>
        <w:t xml:space="preserve">Dôkaz: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rodný list maloletého dieťaťa - Adam Mrkvička, nar. 12. 4. 2017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Rozvrat manželstva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Vzťahy medzi účastníkmi sú vážne narušené a trvalo rozvrátené, pričom nie je nádej na obnovenie manželského spolužitia z nasledovných dôvodov: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2.1 História a začiatok manželstva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 manželom sme sa zoznámili v roku 2012. Po troch rokoch vzťahu sme 15. júna 2015 uzavreli manželstvo. Spočiatku sme mali spoločné záujmy, vzájomne sme sa podporovali a viedli spoločnú domácnosť v Bratislave.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2.2 Vznik a vývoj problémov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 začiatku roka 2024 medzi nami pribúdali nezhody pri hospodárení a rozdelení domácich povinností. Opakované rozhovory nepriniesli zmenu. V januári 2026 sa manžel odsťahoval na adresu Vzorová 34 v Bratislave. Odvtedy žijeme oddelene.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2.3 Súčasný stav vzťahu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 januára 2026 nehospodárime spoločne, nenakupujeme spoločne a každý hradí náklady svojej domácnosti. Intímny vzťah neudržiavame od novembra 2025. Naše kontakty sa obmedzujú na nevyhnutné praktické záležitosti.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2.4 Pokusy o obnovu a výhľad do budúcnosti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 období od júna do septembra 2025 sme absolvovali tri stretnutia v partnerskej poradni a pokúsili sa dohodnúť na obnove spolužitia. Dôveru ani citovú blízkosť sa nám nepodarilo obnoviť. Náš vzťah je dlhodobo rozvrátený a obnovenie manželského spolužitia nepredpokladám.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základe vyššie uvedeného je zrejmé, že manželstvo účastníkov je hlboko a trvalo rozvrátené v zmysle § 23 ods. 1 zákona č. 36/2005 Z. z. o rodine a nemôže plniť svoj účel.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III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Maloleté deti a úprava výkonu rodičovských práv a povinností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Skutkový opis vzťahu k dieťaťu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3.1.1 Narodenie a doterajší život s dieťaťom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 narodenia zabezpečujem každodennú starostlivosť o maloletého syna Adama. Vodím ho do školy, pripravujem s ním úlohy, zabezpečujem stravu a lekárske prehliadky. Od januára 2026 býva so mnou v poslednej spoločnej domácnosti.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3.1.2 Konkrétne príklady starostlivosti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Otec má s maloletým synom dobrý vzťah a pravidelne sa podieľa na jeho výchove. Počas pobytu v jeho domácnosti zabezpečuje jedlo, školské povinnosti a voľný čas. Vo veciach dieťaťa spolu komunikujeme vecne.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3.2 Predstava o úprave po rozvode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Navrhujem zveriť maloletého syna do mojej osobnej starostlivosti. Mám stabilné bývanie, pravidelný príjem a pracovný čas prispôsobený jeho školskému režimu. Podporujem jeho vzťah s otcom a navrhujem pravidelný styk vrátane prázdnin.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3.3 Forma osobnej starostlivosti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Navrhujem, aby bolo maloleté dieťa zverené do mojej osobnej starostlivosti ako matky.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3.3.1 Zastupovanie a správa majetku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Navrhujem, aby zastupovanie maloletého dieťaťa a správu jeho majetku vykonávali obaja rodičia.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3.4 Návrh na určenie výživného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Navrhujem, aby súd po vykonaní dokazovania stanovil mesačné výživné nasledovne: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maloleté dieťa Adam Mrkvička, nar. 12. 4. 2017 vo výške 250 eur mesačne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Výživné je splatné vždy do 15. dňa kalendárneho mesiaca vopred, počnúc dňom právoplatnosti rozsudku.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3.5 Styk s rodičom, ktorému dieťa nebolo zverené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Otec je oprávnený stýkať sa s maloletým dieťaťom každý párny kalendárny týždeň od piatka od 16:00 hod. do nedele do 19:00 hod. a každý kalendárny týždeň v utorok od 15:00 hod. do 19:00 hod.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br/>
        <w:t xml:space="preserve">Otec je oprávnený stýkať sa s maloletým dieťaťom v každom kalendárnom roku vždy od 1. 7. od 9:00 hod. do 15. 7. do 19:00 hod. a od 1. 8. od 9:00 hod. do 15. 8. do 19:00 hod.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br/>
        <w:t xml:space="preserve">Otec je oprávnený stýkať sa s maloletým dieťaťom v nepárnom kalendárnom roku od 24. 12. od 16:00 hod. do 25. 12. do 18:00 hod. a od 1. 1. párneho roka od 10:00 hod. do 6. 1. do 18:00 hod. V párnom kalendárnom roku od 25. 12. od 18:00 hod. do 1. 1. nasledujúceho nepárneho roka do 10:00 hod.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br/>
        <w:t xml:space="preserve">Otec je oprávnený stýkať sa s maloletým dieťaťom každý nepárny kalendárny rok od Zeleného štvrtka od 10:00 hod. do Veľkonočného pondelka do 14:00 hod.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br/>
        <w:t xml:space="preserve">Miestom prevzatia a odovzdania maloletého dieťaťa bude predškolské alebo školské zariadenie, ktoré maloletý navštevuje, a v čase jeho neprítomnosti v tomto zariadení bydlisko odovzdávajúceho rodiča.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IV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Pomery rodičov a výdavky na maloleté deti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účely posúdenia odôvodnených potrieb maloletých detí podľa § 75 ods. 1 v spojení s § 62 zákona č. 36/2005 Z. z. o rodine a v súlade s článkom 6 základných princípov zákona č. 161/2015 Z. z. (Civilný mimosporový poriadok) uvádzam priemerné mesačné a mimoriadne ročné výdavky vynakladané na maloleté dieťa, ako aj svoje majetkové pomery.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4.1 Mesačné výdavky na maloleté dieťa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Položka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Adam Mrkvička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Strava (potraviny a denné jedlo)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120 €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Bývanie (alikvotná časť — nájomné, energie, voda)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100 €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Hygienické potreby a drogéria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15 €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Doprava (MHD, palivo na odvoz)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10 €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Školské obedy a školské potreby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45 €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Záujmové krúžky a športové aktivity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30 €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Telefón / internet / digitálne predplatné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10 €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Vreckové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10 €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Lieky, doplnky výživy, zdravotná starostlivosť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10 €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4.2 Mimoriadne a ročné výdavky na maloleté dieťa</w:t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Položka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4"/>
                <w:szCs w:val="24"/>
              </w:rPr>
              <w:t xml:space="preserve">Adam Mrkvička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Letný tábor / dovolenka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240 € / rok = 20.00 € / mes.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Zimná dovolenka / lyžiarsky výcvik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0 € / rok = 0.00 € / mes.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Sezónne oblečenie a obuv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300 € / rok = 25.00 € / mes.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Vianoce a narodeniny (darčeky)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120 € / rok = 10.00 € / mes.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Učebnice a školské pomôcky na začiatok školského roka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60 € / rok = 5.00 € / mes.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Stomatologická starostlivosť (preventívne aj ošetrenia)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60 € / rok = 5.00 € / mes.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Okuliare alebo ortodontický aparát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0 € / rok = 0.00 € / mes.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Elektronika pre školu (notebook, tablet)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120 € / rok = 10.00 € / mes.</w:t>
            </w:r>
          </w:p>
        </w:tc>
      </w:tr>
      <w:tr>
        <w:trPr>
          <w:cantSplit/>
        </w:trPr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Mimoškolské kurzy a doučovanie</w:t>
            </w:r>
          </w:p>
        </w:tc>
        <w:tc>
          <w:tcPr>
            <w:tcW w:type="dxa" w:w="4535"/>
            <w:gridSpan w:val="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spacing w:after="12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0 € / rok = 0.00 € / mes.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4.3 Súčty výdavkov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Adam Mrkvička, nar. 12. 4. 2017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Mesačné výdavky spolu: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350.00 €</w:t>
      </w:r>
      <w:r>
        <w:br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Ročné výdavky spolu: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900.00 €</w:t>
      </w:r>
      <w:r>
        <w:br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Ročné prepočítané mesačne (1/12):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75.00 €</w:t>
      </w:r>
      <w:r>
        <w:br/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Priemerné mesačné výdavky na dieťa: 425.00 €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4.4 Majetkové pomery navrhovateľky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Pracovný a ekonomický status: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Zamestnanec.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Zamestnávateľ / firma / inštitúcia: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 Administratíva, s. r. o. (fiktívny zamestnávateľ)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Pozícia / predmet podnikania: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administratívna pracovníčka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Mesačný čistý príjem (priemer za posledných 12 mesiacov):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1400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€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Súhrnný opis pomerov navrhovateľky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Som zamestnaná na pracovný pomer a môj priemerný čistý mesačný príjem je 1400 eur. Náklady na moju domácnosť vrátane bývania sú približne 650 eur mesačne. Nemám ďalšie vyživovacie povinnosti. Okrem bežného zariadenia domácnosti a osobného auta nemám iný významný majetok.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4.5 Majetkové pomery odporcu (voliteľné)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Údaje o majetkových pomeroch odporcu sú navrhovateľovi známe len v obmedzenom rozsahu. Súd ich v zmysle zákona č. 161/2015 Z. z. (Civilný mimosporový poriadok) zistí samostatne, najmä výzvou odporcovi na predloženie dôkazov o príjmoch a majetkových pomeroch.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Opis pomerov odporcu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Otec pracuje ako technik a priemerný čistý mesačný príjem predstavuje 2100 eur. Náklady na druhú domácnosť sú približne 650 eur mesačne. Otec nemá ďalšie vyživovacie povinnosti. Navrhované výživné 250 eur vychádza z vyčíslených potrieb syna a príjmov oboch rodičov; zvyšok potrieb zabezpečuje rodič vykonávajúci každodennú osobnú starostlivosť.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Dôkazy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 preukázanie skutočností uvedených v tomto článku predkladám súdu tieto dôkazy: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Potvrdenia o príjmoch oboch rodičov za posledných 12 mesiacov. Doklady o nákladoch na bývanie, školské obedy a krúžky. Prehľad mesačných a ročných výdavkov maloletého dieťaťa.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Článok V</w:t>
      </w:r>
    </w:p>
    <w:p>
      <w:pPr>
        <w:keepNext/>
        <w:spacing w:after="12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/>
          <w:iCs/>
          <w:sz w:val="22"/>
          <w:szCs w:val="22"/>
        </w:rPr>
        <w:t xml:space="preserve">Právny základ a návrh výroku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5.1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Podľa § 23 ods. 1 zákona č. 36/2005 Z. z. o rodine súd môže manželstvo na návrh niektorého z manželov rozviesť, ak sú vzťahy medzi manželmi tak vážne narušené a trvalo rozvrátené, že manželstvo nemôže plniť svoj účel a od manželov nemožno očakávať obnovenie manželského spolužitia.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§ 24 ods. 1 zákona č. 36/2005 Z. z. o rodine v rozhodnutí o rozvode súd zároveň upraví výkon rodičovských práv a povinností k maloletým deťom na čas po rozvode, najmä určí, komu sa maloleté deti zverujú do osobnej starostlivosti, kto ich bude zastupovať a spravovať ich majetok, ako má rodič, ktorému dieťa nebolo zverené, prispievať na jeho výživu, prípadne schváli dohodu rodičov o styku alebo upraví styk dieťaťa s rodičom, ktorému nebolo zverené.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§ 75 ods. 1 v spojení s § 62 zákona č. 36/2005 Z. z. o rodine pri určení výživného súd prihliada na odôvodnené potreby oprávneného, ako aj na schopnosti, možnosti a majetkové pomery povinného.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Podľa § 25 zákona č. 36/2005 Z. z. o rodine rodičia sa môžu o úprave styku s maloletým dieťaťom dohodnúť. Ak sa rodičia nedohodnú alebo ak to vyžaduje záujem na výchove dieťaťa, súd styk rodičov s maloletým dieťaťom upraví.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 ohľadom na uvedené žiadame súd, aby manželstvo rozviedol a zároveň upravil výkon rodičovských práv a povinností k maloletým deťom na čas po rozvode podľa § 24 a nasl. zákona č. 36/2005 Z. z. o rodine.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5.3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Na základe vyššie uvedeného navrhujem, aby súd po vykonanom dokazovaní vydal tento:</w:t>
      </w:r>
    </w:p>
    <w:p>
      <w:pPr>
        <w:keepNext/>
        <w:spacing w:after="120" w:before="24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r o z s u d o k 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Súd rozvádza manželstvo účastníkov Jana Mrkvičková a Peter Mrkvička, uzavreté dňa 15. 6. 2015 v Bratislave, zapísané v knihe manželstiev matričného úradu Bratislava-Staré Mesto, zväzok 12, ročník 2015, strana 45, pod poradovým číslom 78.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II.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Maloleté dieťa Adam Mrkvička, nar. 12. 4. 2017 sa zveruje na čas po rozvode do osobnej starostlivosti matky.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III.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Zastupovať maloleté dieťa Adam Mrkvička, nar. 12. 4. 2017 a spravovať jeho majetok budú obaja rodičia.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IV.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Otec je povinný prispievať na výživu maloletého dieťaťa Adam Mrkvička, nar. 12. 4. 2017, sumou 250 eur mesačne, vždy do 15. dňa kalendárneho mesiaca vopred, k rukám matky, počnúc dňom právoplatnosti tohto rozsudku.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Odporca Peter Mrkvička je oprávnený stýkať sa s maloletým dieťaťom v nasledujúcom rozsahu: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Otec je oprávnený stýkať sa s maloletým dieťaťom každý párny kalendárny týždeň od piatka od 16:00 hod. do nedele do 19:00 hod. a každý kalendárny týždeň v utorok od 15:00 hod. do 19:00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Otec je oprávnený stýkať sa s maloletým dieťaťom v každom kalendárnom roku vždy od 1. 7. od 9:00 hod. do 15. 7. do 19:00 hod. a od 1. 8. od 9:00 hod. do 15. 8. do 19:00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Otec je oprávnený stýkať sa s maloletým dieťaťom v nepárnom kalendárnom roku od 24. 12. od 16:00 hod. do 25. 12. do 18:00 hod. a od 1. 1. párneho roka od 10:00 hod. do 6. 1. do 18:00 hod. V párnom kalendárnom roku od 25. 12. od 18:00 hod. do 1. 1. nasledujúceho nepárneho roka do 10:00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Otec je oprávnený stýkať sa s maloletým dieťaťom každý nepárny kalendárny rok od Zeleného štvrtka od 10:00 hod. do Veľkonočného pondelka do 14:00 hod.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Miestom prevzatia a odovzdania maloletého dieťaťa bude predškolské alebo školské zariadenie, ktoré maloletý navštevuje, a v čase jeho neprítomnosti v tomto zariadení bydlisko odovzdávajúceho rodiča.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VI.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O trovách konania súd rozhodne osobitným uznesením po právoplatnosti rozsudku vo veci samej.</w:t>
      </w:r>
    </w:p>
    <w:p>
      <w:pPr>
        <w:spacing w:after="0" w:before="480"/>
      </w:pP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/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keepNext w:val="false"/>
              <w:pBdr>
                <w:top w:val="single" w:color="000000" w:sz="4" w:space="6"/>
              </w:pBdr>
              <w:spacing w:after="12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Jana Mrkvičková</w:t>
            </w:r>
          </w:p>
        </w:tc>
      </w:tr>
    </w:tbl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sobášny list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rodný list maloletého dieťaťa - Adam Mrkvička, nar. 12. 4. 2017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Potvrdenia o príjmoch oboch rodičov za posledných 12 mesiacov. Doklady o nákladoch na bývanie, školské obedy a krúžky. Prehľad mesačných a ročných výdavkov maloletého dieťaťa.</w:t>
      </w:r>
    </w:p>
    <w:p>
      <w:pPr>
        <w:keepNext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– Potvrdenia o adresách bydliska účastníkov.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Vytvorené pomocou webovej stránky - ziadostorozvod.sk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  <w:lang w:val="sk-SK"/>
      </w:rPr>
    </w:rPrDefault>
    <w:pPrDefault>
      <w:pPr>
        <w:spacing w:after="12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Návrh na rozvod s deťmi – vzor so zverením matke</dc:title>
  <dc:creator>Ficek &amp; Partners</dc:creator>
  <dc:description>Návrh na rozvod s deťmi – vzor so zverením matke</dc:description>
  <cp:lastModifiedBy>Un-named</cp:lastModifiedBy>
  <cp:revision>1</cp:revision>
  <dcterms:created xsi:type="dcterms:W3CDTF">2026-10-05T10:27:45.150Z</dcterms:created>
  <dcterms:modified xsi:type="dcterms:W3CDTF">2026-10-05T10:27:45.151Z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